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35478" w14:textId="77777777" w:rsidR="003B3778" w:rsidRDefault="003B3778" w:rsidP="003B3778">
      <w:pPr>
        <w:spacing w:after="0"/>
        <w:jc w:val="center"/>
        <w:rPr>
          <w:rFonts w:asciiTheme="majorHAnsi" w:hAnsiTheme="majorHAnsi"/>
          <w:b/>
          <w:sz w:val="24"/>
          <w:szCs w:val="24"/>
        </w:rPr>
      </w:pPr>
      <w:r>
        <w:rPr>
          <w:rFonts w:asciiTheme="majorHAnsi" w:hAnsiTheme="majorHAnsi"/>
          <w:b/>
          <w:sz w:val="24"/>
          <w:szCs w:val="24"/>
        </w:rPr>
        <w:t xml:space="preserve">Exhibit B #____ </w:t>
      </w:r>
      <w:r>
        <w:rPr>
          <w:rFonts w:asciiTheme="majorHAnsi" w:hAnsiTheme="majorHAnsi"/>
          <w:b/>
          <w:sz w:val="24"/>
          <w:szCs w:val="24"/>
        </w:rPr>
        <w:br/>
        <w:t>Statement of Work and Services #K____________</w:t>
      </w:r>
      <w:r>
        <w:rPr>
          <w:rFonts w:asciiTheme="majorHAnsi" w:hAnsiTheme="majorHAnsi"/>
          <w:b/>
          <w:sz w:val="24"/>
          <w:szCs w:val="24"/>
        </w:rPr>
        <w:br/>
        <w:t>Related to Contract #K_____________</w:t>
      </w:r>
    </w:p>
    <w:p w14:paraId="5C6C7DEC" w14:textId="77777777" w:rsidR="003B3778" w:rsidRDefault="003B3778" w:rsidP="003B3778">
      <w:pPr>
        <w:spacing w:after="0" w:line="240" w:lineRule="auto"/>
        <w:jc w:val="center"/>
        <w:rPr>
          <w:rFonts w:asciiTheme="majorHAnsi" w:hAnsiTheme="majorHAnsi"/>
          <w:b/>
          <w:sz w:val="24"/>
        </w:rPr>
      </w:pPr>
      <w:r>
        <w:rPr>
          <w:rFonts w:asciiTheme="majorHAnsi" w:hAnsiTheme="majorHAnsi"/>
          <w:b/>
          <w:sz w:val="24"/>
        </w:rPr>
        <w:t>BETWEEN</w:t>
      </w:r>
    </w:p>
    <w:p w14:paraId="4927AA2A" w14:textId="77777777" w:rsidR="003B3778" w:rsidRDefault="003B3778" w:rsidP="003B3778">
      <w:pPr>
        <w:spacing w:after="0" w:line="240" w:lineRule="auto"/>
        <w:jc w:val="center"/>
        <w:rPr>
          <w:rFonts w:asciiTheme="majorHAnsi" w:hAnsiTheme="majorHAnsi"/>
          <w:b/>
          <w:sz w:val="24"/>
        </w:rPr>
      </w:pPr>
      <w:r>
        <w:rPr>
          <w:rFonts w:asciiTheme="majorHAnsi" w:hAnsiTheme="majorHAnsi"/>
          <w:b/>
          <w:sz w:val="24"/>
        </w:rPr>
        <w:t>KITWARE, INC.</w:t>
      </w:r>
    </w:p>
    <w:p w14:paraId="11B7E886" w14:textId="77777777" w:rsidR="003B3778" w:rsidRDefault="003B3778" w:rsidP="003B3778">
      <w:pPr>
        <w:spacing w:after="0" w:line="240" w:lineRule="auto"/>
        <w:jc w:val="center"/>
        <w:rPr>
          <w:rFonts w:asciiTheme="majorHAnsi" w:hAnsiTheme="majorHAnsi"/>
          <w:b/>
          <w:sz w:val="24"/>
        </w:rPr>
      </w:pPr>
      <w:r>
        <w:rPr>
          <w:rFonts w:asciiTheme="majorHAnsi" w:hAnsiTheme="majorHAnsi"/>
          <w:b/>
          <w:sz w:val="24"/>
        </w:rPr>
        <w:t>AND</w:t>
      </w:r>
    </w:p>
    <w:p w14:paraId="5760194C" w14:textId="77777777" w:rsidR="00145C03" w:rsidRPr="00145C03" w:rsidRDefault="00145C03" w:rsidP="00145C03">
      <w:pPr>
        <w:spacing w:after="0" w:line="240" w:lineRule="auto"/>
        <w:jc w:val="center"/>
        <w:rPr>
          <w:rFonts w:asciiTheme="majorHAnsi" w:hAnsiTheme="majorHAnsi"/>
          <w:b/>
          <w:sz w:val="24"/>
        </w:rPr>
      </w:pPr>
      <w:r w:rsidRPr="00145C03">
        <w:rPr>
          <w:rFonts w:asciiTheme="majorHAnsi" w:hAnsiTheme="majorHAnsi"/>
          <w:b/>
          <w:sz w:val="24"/>
        </w:rPr>
        <w:t>______</w:t>
      </w:r>
      <w:r>
        <w:rPr>
          <w:rFonts w:asciiTheme="majorHAnsi" w:hAnsiTheme="majorHAnsi"/>
          <w:b/>
          <w:sz w:val="24"/>
        </w:rPr>
        <w:t>_______________________________</w:t>
      </w:r>
    </w:p>
    <w:p w14:paraId="3F953AF1" w14:textId="77777777" w:rsidR="00145C03" w:rsidRPr="00145C03" w:rsidRDefault="0022192C" w:rsidP="00145C03">
      <w:pPr>
        <w:pStyle w:val="Heading1"/>
      </w:pPr>
      <w:r>
        <w:t xml:space="preserve">1. </w:t>
      </w:r>
      <w:r w:rsidR="00DC79DD">
        <w:t>Project Description: Support Services</w:t>
      </w:r>
    </w:p>
    <w:p w14:paraId="5B03051E" w14:textId="5A3D51F5" w:rsidR="00145C03" w:rsidRDefault="00145C03" w:rsidP="00D45C79">
      <w:pPr>
        <w:spacing w:after="0"/>
      </w:pPr>
      <w:r>
        <w:t xml:space="preserve">As a time and materials contract, </w:t>
      </w:r>
      <w:r w:rsidR="0022192C">
        <w:t>KITW</w:t>
      </w:r>
      <w:r w:rsidR="00DC79DD">
        <w:t>A</w:t>
      </w:r>
      <w:r w:rsidR="0022192C">
        <w:t>RE</w:t>
      </w:r>
      <w:r>
        <w:t xml:space="preserve"> will </w:t>
      </w:r>
      <w:r w:rsidR="0022192C">
        <w:t>provide support services to CUSTOMER according to the specifications below.</w:t>
      </w:r>
    </w:p>
    <w:p w14:paraId="7D7DFB11" w14:textId="77777777" w:rsidR="00D45C79" w:rsidRDefault="00D45C79" w:rsidP="00D45C79">
      <w:pPr>
        <w:spacing w:after="0"/>
      </w:pPr>
    </w:p>
    <w:p w14:paraId="1DE83A60" w14:textId="77777777" w:rsidR="00145C03" w:rsidRDefault="0022192C" w:rsidP="00145C03">
      <w:r>
        <w:t xml:space="preserve">KITWARE will perform support services, including answering questions, providing prototypes, adding features, fixing bugs, reviewing CUSTOMER code, and providing training, on a time and materials basis. The CUSTOMER will receive instructions from KITWARE on </w:t>
      </w:r>
      <w:r w:rsidR="00482089">
        <w:t xml:space="preserve">how to </w:t>
      </w:r>
      <w:r>
        <w:t xml:space="preserve">access the </w:t>
      </w:r>
      <w:r w:rsidR="00482089">
        <w:t xml:space="preserve">Kitware Customer Support Help Desk System </w:t>
      </w:r>
      <w:r>
        <w:t>used to initiate support requests.</w:t>
      </w:r>
      <w:r w:rsidR="00482089">
        <w:t xml:space="preserve"> All requests for support must be initiated within this system for tracking purposes. The CUSTOMER may designate multiple </w:t>
      </w:r>
      <w:r w:rsidR="009C0806">
        <w:t xml:space="preserve">points-of-contact that are </w:t>
      </w:r>
      <w:r w:rsidR="001B66DB">
        <w:t xml:space="preserve">authorized by the CUSTOMER to initiate support requests. </w:t>
      </w:r>
      <w:r w:rsidR="00482089">
        <w:t xml:space="preserve"> </w:t>
      </w:r>
    </w:p>
    <w:p w14:paraId="71142C9E" w14:textId="77777777" w:rsidR="00145C03" w:rsidRDefault="00145C03" w:rsidP="00145C03">
      <w:pPr>
        <w:pStyle w:val="Heading1"/>
      </w:pPr>
      <w:r>
        <w:t xml:space="preserve">2. Project </w:t>
      </w:r>
      <w:r w:rsidRPr="00145C03">
        <w:t>Assumptions</w:t>
      </w:r>
    </w:p>
    <w:p w14:paraId="711DB197" w14:textId="704BB9E9" w:rsidR="00D45C79" w:rsidRDefault="001B66DB" w:rsidP="00D45C79">
      <w:pPr>
        <w:spacing w:after="0"/>
      </w:pPr>
      <w:r>
        <w:t xml:space="preserve">KITWARE employees will </w:t>
      </w:r>
      <w:r w:rsidR="00DC79DD">
        <w:t>only incur travel and material expenses with written approval of CUSTOMER</w:t>
      </w:r>
      <w:r>
        <w:t xml:space="preserve">. </w:t>
      </w:r>
    </w:p>
    <w:p w14:paraId="242817C2" w14:textId="77777777" w:rsidR="00D45C79" w:rsidRDefault="00D45C79" w:rsidP="00D45C79">
      <w:pPr>
        <w:spacing w:after="0"/>
      </w:pPr>
    </w:p>
    <w:p w14:paraId="2E00AEFF" w14:textId="1AA6191A" w:rsidR="001B66DB" w:rsidRDefault="00893E19" w:rsidP="00D45C79">
      <w:r>
        <w:rPr>
          <w:rFonts w:ascii="Calibri" w:hAnsi="Calibri" w:cs="Calibri"/>
          <w:color w:val="000000"/>
        </w:rPr>
        <w:t xml:space="preserve">Kitware shall provide software source code, demos, documentation, reports, advice, and consultation services in line with the goals of the program. Reports, configuration files, and infrastructure used to adapt open-source software to Customer’s </w:t>
      </w:r>
      <w:proofErr w:type="gramStart"/>
      <w:r>
        <w:rPr>
          <w:rFonts w:ascii="Calibri" w:hAnsi="Calibri" w:cs="Calibri"/>
          <w:color w:val="000000"/>
        </w:rPr>
        <w:t>particular environment</w:t>
      </w:r>
      <w:proofErr w:type="gramEnd"/>
      <w:r>
        <w:rPr>
          <w:rFonts w:ascii="Calibri" w:hAnsi="Calibri" w:cs="Calibri"/>
          <w:color w:val="000000"/>
        </w:rPr>
        <w:t xml:space="preserve">, and that are designed to run exclusively in Customer’s environment, shall be provided to Customer in a private source code repository and owned by Customer. All other source code, including, but not limited to, additions, modifications, or bug fixes made to open source toolkits and applications such as VTK, ParaView, and </w:t>
      </w:r>
      <w:proofErr w:type="spellStart"/>
      <w:r>
        <w:rPr>
          <w:rFonts w:ascii="Calibri" w:hAnsi="Calibri" w:cs="Calibri"/>
          <w:color w:val="000000"/>
        </w:rPr>
        <w:t>CMake</w:t>
      </w:r>
      <w:proofErr w:type="spellEnd"/>
      <w:r>
        <w:rPr>
          <w:rFonts w:ascii="Calibri" w:hAnsi="Calibri" w:cs="Calibri"/>
          <w:color w:val="000000"/>
        </w:rPr>
        <w:t xml:space="preserve"> shall be owned by Kitware and provided to Customer with a permissive open source license of the associated software.</w:t>
      </w:r>
      <w:r w:rsidR="001B66DB">
        <w:t xml:space="preserve"> </w:t>
      </w:r>
    </w:p>
    <w:p w14:paraId="6B464161" w14:textId="08E28CA9" w:rsidR="00145C03" w:rsidRDefault="00145C03" w:rsidP="00145C03">
      <w:pPr>
        <w:pStyle w:val="Heading1"/>
      </w:pPr>
      <w:r>
        <w:t xml:space="preserve">3. </w:t>
      </w:r>
      <w:r w:rsidR="001A372F">
        <w:t>Project Period of Performance</w:t>
      </w:r>
    </w:p>
    <w:p w14:paraId="26891B43" w14:textId="700A5BDC" w:rsidR="00EB754B" w:rsidRPr="00EB754B" w:rsidRDefault="001B66DB" w:rsidP="00D45C79">
      <w:r>
        <w:t xml:space="preserve">The services shall commence upon execution of this SOW </w:t>
      </w:r>
      <w:r w:rsidR="00145C03">
        <w:t xml:space="preserve">and </w:t>
      </w:r>
      <w:r>
        <w:t>shall continue until terminated by either party.</w:t>
      </w:r>
    </w:p>
    <w:p w14:paraId="1E5BD440" w14:textId="77777777" w:rsidR="00145C03" w:rsidRDefault="00145C03" w:rsidP="00145C03">
      <w:pPr>
        <w:pStyle w:val="Heading1"/>
      </w:pPr>
      <w:r>
        <w:t>4. Co</w:t>
      </w:r>
      <w:bookmarkStart w:id="0" w:name="_GoBack"/>
      <w:bookmarkEnd w:id="0"/>
      <w:r>
        <w:t>st of Work and Services</w:t>
      </w:r>
    </w:p>
    <w:p w14:paraId="43EA5DF0" w14:textId="77777777" w:rsidR="005D2698" w:rsidRDefault="005D2698" w:rsidP="005D2698">
      <w:pPr>
        <w:jc w:val="left"/>
      </w:pPr>
      <w:r w:rsidRPr="005D2698">
        <w:t>The work performed under this Statement of Work shall be provided on a Time and Materials basis. The estimated cost of the work stated herein is $</w:t>
      </w:r>
      <w:sdt>
        <w:sdtPr>
          <w:id w:val="1034615719"/>
          <w:placeholder>
            <w:docPart w:val="B943B113489A44DDA8CC2583C79C3DA4"/>
          </w:placeholder>
          <w:text/>
        </w:sdtPr>
        <w:sdtEndPr/>
        <w:sdtContent>
          <w:r>
            <w:t>5,000</w:t>
          </w:r>
        </w:sdtContent>
      </w:sdt>
      <w:r w:rsidRPr="005D2698">
        <w:rPr>
          <w:color w:val="FF0000"/>
        </w:rPr>
        <w:t xml:space="preserve"> </w:t>
      </w:r>
      <w:r w:rsidRPr="005D2698">
        <w:t xml:space="preserve">(Estimated Cost). The Estimated Cost constitutes the approved spending limit on this project (Spending Limit) and Kitware will not invoice for work in excess </w:t>
      </w:r>
      <w:r w:rsidRPr="005D2698">
        <w:lastRenderedPageBreak/>
        <w:t xml:space="preserve">of the Spending Limit without the written approval of Customer.  In the event the work described in this Statement of Work requires funding in excess of the Spending Limit, under no circumstances shall Kitware be obligated to continue performance, unless and until Customer provides notification, in writing, that the approved spending limit has been increased.  Should Customer determine not to increase the approved Spending Limit, Customer shall pay Kitware for all work performed under this Statement of Work that is not in excess of the Spending Limit. </w:t>
      </w:r>
    </w:p>
    <w:p w14:paraId="1122987E" w14:textId="77777777" w:rsidR="00337891" w:rsidRPr="00337891" w:rsidRDefault="00337891" w:rsidP="00337891">
      <w:pPr>
        <w:keepNext/>
        <w:keepLines/>
        <w:spacing w:before="480" w:after="120"/>
        <w:jc w:val="left"/>
        <w:outlineLvl w:val="0"/>
        <w:rPr>
          <w:rFonts w:asciiTheme="majorHAnsi" w:eastAsiaTheme="majorEastAsia" w:hAnsiTheme="majorHAnsi" w:cstheme="majorBidi"/>
          <w:b/>
          <w:bCs/>
          <w:sz w:val="24"/>
          <w:szCs w:val="28"/>
        </w:rPr>
      </w:pPr>
      <w:r w:rsidRPr="00337891">
        <w:rPr>
          <w:rFonts w:asciiTheme="majorHAnsi" w:eastAsiaTheme="majorEastAsia" w:hAnsiTheme="majorHAnsi" w:cstheme="majorBidi"/>
          <w:b/>
          <w:bCs/>
          <w:sz w:val="24"/>
          <w:szCs w:val="28"/>
        </w:rPr>
        <w:t>5. Advance Payment</w:t>
      </w:r>
    </w:p>
    <w:p w14:paraId="7740E2E7" w14:textId="25ED0E5B" w:rsidR="00337891" w:rsidRDefault="00337891" w:rsidP="00D45C79">
      <w:pPr>
        <w:spacing w:after="0"/>
        <w:jc w:val="left"/>
      </w:pPr>
      <w:r w:rsidRPr="00337891">
        <w:t xml:space="preserve">Customer shall pay Kitware an advance payment in the amount of </w:t>
      </w:r>
      <w:r w:rsidRPr="00EB754B">
        <w:t>$________</w:t>
      </w:r>
      <w:r w:rsidRPr="00337891">
        <w:t xml:space="preserve"> (“Advance”). The Advance shall be due prior to the start of work performed by Kitware under this SOW.</w:t>
      </w:r>
    </w:p>
    <w:p w14:paraId="124C81D1" w14:textId="1C1CF0B7" w:rsidR="00D45C79" w:rsidRDefault="00D45C79" w:rsidP="00D45C79">
      <w:pPr>
        <w:spacing w:after="0"/>
        <w:jc w:val="left"/>
      </w:pPr>
    </w:p>
    <w:p w14:paraId="1D4B6264" w14:textId="77777777" w:rsidR="00D45C79" w:rsidRPr="00337891" w:rsidRDefault="00D45C79" w:rsidP="00D45C79">
      <w:pPr>
        <w:spacing w:after="0"/>
        <w:jc w:val="left"/>
      </w:pPr>
    </w:p>
    <w:p w14:paraId="2F7B7E9A" w14:textId="77777777" w:rsidR="00564196" w:rsidRPr="00564196" w:rsidRDefault="00564196" w:rsidP="00564196">
      <w:pPr>
        <w:spacing w:after="0" w:line="240" w:lineRule="auto"/>
        <w:jc w:val="left"/>
        <w:rPr>
          <w:rFonts w:eastAsia="Times New Roman" w:cs="Times New Roman"/>
          <w:color w:val="000000"/>
        </w:rPr>
      </w:pPr>
      <w:r w:rsidRPr="00564196">
        <w:rPr>
          <w:rFonts w:eastAsia="Times New Roman" w:cs="Times New Roman"/>
          <w:color w:val="000000"/>
        </w:rPr>
        <w:t>IN WITNESS WHEREOF, the CUSTOMER and KITWARE have caused this Agreement to be executed by their authorized representatives.</w:t>
      </w:r>
    </w:p>
    <w:p w14:paraId="2FB4A852" w14:textId="77777777" w:rsidR="007F2CCC" w:rsidRDefault="007F2CCC" w:rsidP="00145C03"/>
    <w:p w14:paraId="40AA2B7A" w14:textId="77777777" w:rsidR="00145C03" w:rsidRDefault="00145C03" w:rsidP="00145C03">
      <w:pPr>
        <w:spacing w:after="0" w:line="240" w:lineRule="auto"/>
      </w:pPr>
      <w:r>
        <w:t>CUSTOMER</w:t>
      </w:r>
      <w:r>
        <w:tab/>
        <w:t xml:space="preserve"> </w:t>
      </w:r>
      <w:r>
        <w:tab/>
      </w:r>
      <w:r>
        <w:tab/>
      </w:r>
      <w:r>
        <w:tab/>
      </w:r>
      <w:r>
        <w:tab/>
      </w:r>
      <w:r>
        <w:tab/>
      </w:r>
      <w:r w:rsidR="00564196">
        <w:t>KITWARE, INC.</w:t>
      </w:r>
    </w:p>
    <w:p w14:paraId="5B52D16B" w14:textId="77777777" w:rsidR="00145C03" w:rsidRDefault="00145C03" w:rsidP="00145C03">
      <w:pPr>
        <w:spacing w:after="0" w:line="240" w:lineRule="auto"/>
      </w:pPr>
    </w:p>
    <w:p w14:paraId="1338D781" w14:textId="77777777" w:rsidR="00145C03" w:rsidRDefault="00145C03" w:rsidP="00145C03">
      <w:pPr>
        <w:spacing w:after="0" w:line="240" w:lineRule="auto"/>
      </w:pPr>
    </w:p>
    <w:p w14:paraId="79CE867E" w14:textId="77777777" w:rsidR="008464A5" w:rsidRDefault="008464A5" w:rsidP="008464A5">
      <w:pPr>
        <w:spacing w:after="0" w:line="240" w:lineRule="auto"/>
      </w:pPr>
      <w:r>
        <w:t>By: __________________________________</w:t>
      </w:r>
      <w:r>
        <w:tab/>
      </w:r>
      <w:r>
        <w:tab/>
        <w:t>By: _________________________________</w:t>
      </w:r>
    </w:p>
    <w:p w14:paraId="030A9AEB" w14:textId="77777777" w:rsidR="008464A5" w:rsidRPr="00A128E7" w:rsidRDefault="008464A5" w:rsidP="008464A5">
      <w:pPr>
        <w:tabs>
          <w:tab w:val="left" w:pos="1260"/>
          <w:tab w:val="left" w:pos="6390"/>
        </w:tabs>
        <w:spacing w:after="0" w:line="240" w:lineRule="auto"/>
        <w:rPr>
          <w:sz w:val="16"/>
          <w:szCs w:val="16"/>
        </w:rPr>
      </w:pPr>
      <w:r>
        <w:rPr>
          <w:sz w:val="16"/>
          <w:szCs w:val="16"/>
        </w:rPr>
        <w:tab/>
      </w:r>
      <w:r w:rsidRPr="00A128E7">
        <w:rPr>
          <w:sz w:val="16"/>
          <w:szCs w:val="16"/>
        </w:rPr>
        <w:t>[Authorized Signature]</w:t>
      </w:r>
      <w:r>
        <w:rPr>
          <w:sz w:val="16"/>
          <w:szCs w:val="16"/>
        </w:rPr>
        <w:tab/>
      </w:r>
      <w:r w:rsidRPr="00A128E7">
        <w:rPr>
          <w:sz w:val="16"/>
          <w:szCs w:val="16"/>
        </w:rPr>
        <w:t>[Authorized Signature]</w:t>
      </w:r>
    </w:p>
    <w:p w14:paraId="48E5E8AF" w14:textId="77777777" w:rsidR="008464A5" w:rsidRDefault="008464A5" w:rsidP="008464A5">
      <w:pPr>
        <w:spacing w:after="0" w:line="240" w:lineRule="auto"/>
      </w:pPr>
    </w:p>
    <w:p w14:paraId="371C6E13" w14:textId="77777777" w:rsidR="008464A5" w:rsidRDefault="008464A5" w:rsidP="008464A5">
      <w:pPr>
        <w:tabs>
          <w:tab w:val="left" w:pos="5040"/>
        </w:tabs>
        <w:spacing w:after="0" w:line="240" w:lineRule="auto"/>
      </w:pPr>
      <w:r>
        <w:t>Name: _______________________________</w:t>
      </w:r>
      <w:proofErr w:type="gramStart"/>
      <w:r>
        <w:t xml:space="preserve">_  </w:t>
      </w:r>
      <w:r>
        <w:tab/>
      </w:r>
      <w:proofErr w:type="gramEnd"/>
      <w:r>
        <w:t>Name: ______________________________</w:t>
      </w:r>
    </w:p>
    <w:p w14:paraId="169B0C2D" w14:textId="25EF3CE8" w:rsidR="008464A5" w:rsidRPr="00732CC5" w:rsidRDefault="008464A5" w:rsidP="00732CC5">
      <w:pPr>
        <w:tabs>
          <w:tab w:val="left" w:pos="1530"/>
          <w:tab w:val="left" w:pos="6660"/>
          <w:tab w:val="left" w:pos="6750"/>
        </w:tabs>
        <w:spacing w:after="0" w:line="360" w:lineRule="auto"/>
        <w:rPr>
          <w:sz w:val="16"/>
          <w:szCs w:val="16"/>
        </w:rPr>
      </w:pPr>
      <w:r>
        <w:rPr>
          <w:sz w:val="16"/>
          <w:szCs w:val="16"/>
        </w:rPr>
        <w:tab/>
      </w:r>
      <w:r w:rsidRPr="00A128E7">
        <w:rPr>
          <w:sz w:val="16"/>
          <w:szCs w:val="16"/>
        </w:rPr>
        <w:t>[Please Print]</w:t>
      </w:r>
      <w:r>
        <w:rPr>
          <w:sz w:val="16"/>
          <w:szCs w:val="16"/>
        </w:rPr>
        <w:tab/>
      </w:r>
      <w:r w:rsidRPr="00A128E7">
        <w:rPr>
          <w:sz w:val="16"/>
          <w:szCs w:val="16"/>
        </w:rPr>
        <w:t>[Please Print]</w:t>
      </w:r>
    </w:p>
    <w:p w14:paraId="00783F5F" w14:textId="660058A9" w:rsidR="008464A5" w:rsidRDefault="008464A5" w:rsidP="00732CC5">
      <w:pPr>
        <w:spacing w:after="0" w:line="360" w:lineRule="auto"/>
      </w:pPr>
      <w:r>
        <w:t>Title: ________________________________</w:t>
      </w:r>
      <w:r>
        <w:tab/>
      </w:r>
      <w:r>
        <w:tab/>
        <w:t>Title: _______________________________</w:t>
      </w:r>
    </w:p>
    <w:p w14:paraId="17C13857" w14:textId="36563711" w:rsidR="008464A5" w:rsidRDefault="008464A5" w:rsidP="00732CC5">
      <w:pPr>
        <w:spacing w:after="0" w:line="360" w:lineRule="auto"/>
      </w:pPr>
      <w:r>
        <w:t>Date: ________________________________</w:t>
      </w:r>
      <w:r>
        <w:tab/>
      </w:r>
      <w:r>
        <w:tab/>
        <w:t>Date: _______________________________</w:t>
      </w:r>
    </w:p>
    <w:p w14:paraId="59BCD14A" w14:textId="248B61B1" w:rsidR="008464A5" w:rsidRDefault="008464A5" w:rsidP="00732CC5">
      <w:pPr>
        <w:spacing w:after="0" w:line="360" w:lineRule="auto"/>
      </w:pPr>
      <w:r>
        <w:t>Address: _____________________________</w:t>
      </w:r>
      <w:r>
        <w:tab/>
      </w:r>
      <w:r>
        <w:tab/>
        <w:t xml:space="preserve">Address:   </w:t>
      </w:r>
      <w:r w:rsidR="00D23ED6">
        <w:t>1712 Route 9, Suite 300</w:t>
      </w:r>
    </w:p>
    <w:p w14:paraId="4AC5B6DA" w14:textId="122F86F7" w:rsidR="008464A5" w:rsidRDefault="008464A5" w:rsidP="00732CC5">
      <w:pPr>
        <w:spacing w:after="0" w:line="360" w:lineRule="auto"/>
      </w:pPr>
      <w:r>
        <w:t>_____________________________________</w:t>
      </w:r>
      <w:r>
        <w:tab/>
      </w:r>
      <w:r>
        <w:tab/>
        <w:t xml:space="preserve">                   Clifton Park, NY 12065 USA</w:t>
      </w:r>
    </w:p>
    <w:p w14:paraId="3592E38D" w14:textId="44596608" w:rsidR="008464A5" w:rsidRDefault="008464A5" w:rsidP="00732CC5">
      <w:pPr>
        <w:spacing w:after="0" w:line="360" w:lineRule="auto"/>
      </w:pPr>
      <w:r>
        <w:t>Phone: _______________________________</w:t>
      </w:r>
      <w:r>
        <w:tab/>
      </w:r>
      <w:r>
        <w:tab/>
        <w:t>Phone:       518-371-3971</w:t>
      </w:r>
    </w:p>
    <w:p w14:paraId="609FDF40" w14:textId="5A3CB04C" w:rsidR="00E40C5B" w:rsidRDefault="008464A5" w:rsidP="00732CC5">
      <w:pPr>
        <w:spacing w:after="0" w:line="360" w:lineRule="auto"/>
      </w:pPr>
      <w:r>
        <w:t>Facsimile: ____________________________</w:t>
      </w:r>
      <w:r>
        <w:tab/>
      </w:r>
      <w:r>
        <w:tab/>
        <w:t>Facsimile:  518-371-4573</w:t>
      </w:r>
    </w:p>
    <w:p w14:paraId="65442ECC" w14:textId="03C42420" w:rsidR="00BB7F63" w:rsidRPr="00BB7F63" w:rsidRDefault="00BB7F63" w:rsidP="00BB7F63"/>
    <w:p w14:paraId="16AA9534" w14:textId="292A9A7F" w:rsidR="00BB7F63" w:rsidRPr="00BB7F63" w:rsidRDefault="00BB7F63" w:rsidP="00BB7F63"/>
    <w:p w14:paraId="6275D33A" w14:textId="5D3530C9" w:rsidR="00BB7F63" w:rsidRPr="00BB7F63" w:rsidRDefault="00BB7F63" w:rsidP="00BB7F63"/>
    <w:p w14:paraId="5C9D6B41" w14:textId="460A2E63" w:rsidR="00BB7F63" w:rsidRPr="00BB7F63" w:rsidRDefault="00BB7F63" w:rsidP="00BB7F63">
      <w:pPr>
        <w:tabs>
          <w:tab w:val="left" w:pos="1995"/>
        </w:tabs>
      </w:pPr>
      <w:r>
        <w:tab/>
      </w:r>
    </w:p>
    <w:sectPr w:rsidR="00BB7F63" w:rsidRPr="00BB7F63" w:rsidSect="00BB7F63">
      <w:headerReference w:type="even" r:id="rId6"/>
      <w:headerReference w:type="default" r:id="rId7"/>
      <w:footerReference w:type="even" r:id="rId8"/>
      <w:footerReference w:type="default" r:id="rId9"/>
      <w:headerReference w:type="first" r:id="rId10"/>
      <w:footerReference w:type="first" r:id="rId11"/>
      <w:pgSz w:w="12240" w:h="15840"/>
      <w:pgMar w:top="108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1A92C" w14:textId="77777777" w:rsidR="006E585A" w:rsidRDefault="006E585A" w:rsidP="00564196">
      <w:pPr>
        <w:spacing w:after="0" w:line="240" w:lineRule="auto"/>
      </w:pPr>
      <w:r>
        <w:separator/>
      </w:r>
    </w:p>
  </w:endnote>
  <w:endnote w:type="continuationSeparator" w:id="0">
    <w:p w14:paraId="18F854AA" w14:textId="77777777" w:rsidR="006E585A" w:rsidRDefault="006E585A" w:rsidP="0056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B74F" w14:textId="77777777" w:rsidR="00BB7F63" w:rsidRDefault="00BB7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543442"/>
      <w:docPartObj>
        <w:docPartGallery w:val="Page Numbers (Bottom of Page)"/>
        <w:docPartUnique/>
      </w:docPartObj>
    </w:sdtPr>
    <w:sdtEndPr/>
    <w:sdtContent>
      <w:sdt>
        <w:sdtPr>
          <w:id w:val="-1669238322"/>
          <w:docPartObj>
            <w:docPartGallery w:val="Page Numbers (Top of Page)"/>
            <w:docPartUnique/>
          </w:docPartObj>
        </w:sdtPr>
        <w:sdtEndPr/>
        <w:sdtContent>
          <w:p w14:paraId="4112EBC9" w14:textId="46BD0238" w:rsidR="00ED5399" w:rsidRPr="00F46089" w:rsidRDefault="00ED5399" w:rsidP="00BB7F63">
            <w:pPr>
              <w:spacing w:after="0" w:line="240" w:lineRule="auto"/>
              <w:rPr>
                <w:color w:val="A6A6A6" w:themeColor="background1" w:themeShade="A6"/>
              </w:rPr>
            </w:pPr>
            <w:r w:rsidRPr="00F46089">
              <w:rPr>
                <w:color w:val="A6A6A6" w:themeColor="background1" w:themeShade="A6"/>
              </w:rPr>
              <w:t>KW/rev</w:t>
            </w:r>
            <w:r w:rsidR="00EB754B">
              <w:rPr>
                <w:color w:val="A6A6A6" w:themeColor="background1" w:themeShade="A6"/>
              </w:rPr>
              <w:t>12</w:t>
            </w:r>
            <w:r w:rsidRPr="00F46089">
              <w:rPr>
                <w:color w:val="A6A6A6" w:themeColor="background1" w:themeShade="A6"/>
              </w:rPr>
              <w:t>/</w:t>
            </w:r>
            <w:r w:rsidR="00EB754B">
              <w:rPr>
                <w:color w:val="A6A6A6" w:themeColor="background1" w:themeShade="A6"/>
              </w:rPr>
              <w:t>17</w:t>
            </w:r>
            <w:r w:rsidRPr="00F46089">
              <w:rPr>
                <w:color w:val="A6A6A6" w:themeColor="background1" w:themeShade="A6"/>
              </w:rPr>
              <w:t>/1</w:t>
            </w:r>
            <w:r w:rsidR="00EB754B">
              <w:rPr>
                <w:color w:val="A6A6A6" w:themeColor="background1" w:themeShade="A6"/>
              </w:rPr>
              <w:t>8</w:t>
            </w:r>
          </w:p>
          <w:p w14:paraId="0DEC5CE2" w14:textId="77777777" w:rsidR="00564196" w:rsidRDefault="005641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789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7891">
              <w:rPr>
                <w:b/>
                <w:bCs/>
                <w:noProof/>
              </w:rPr>
              <w:t>2</w:t>
            </w:r>
            <w:r>
              <w:rPr>
                <w:b/>
                <w:bCs/>
                <w:sz w:val="24"/>
                <w:szCs w:val="24"/>
              </w:rPr>
              <w:fldChar w:fldCharType="end"/>
            </w:r>
          </w:p>
        </w:sdtContent>
      </w:sdt>
    </w:sdtContent>
  </w:sdt>
  <w:p w14:paraId="3FB3FBEE" w14:textId="77777777" w:rsidR="00564196" w:rsidRDefault="00564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29FC" w14:textId="77777777" w:rsidR="00BB7F63" w:rsidRDefault="00BB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8ACA" w14:textId="77777777" w:rsidR="006E585A" w:rsidRDefault="006E585A" w:rsidP="00564196">
      <w:pPr>
        <w:spacing w:after="0" w:line="240" w:lineRule="auto"/>
      </w:pPr>
      <w:r>
        <w:separator/>
      </w:r>
    </w:p>
  </w:footnote>
  <w:footnote w:type="continuationSeparator" w:id="0">
    <w:p w14:paraId="1AC902E2" w14:textId="77777777" w:rsidR="006E585A" w:rsidRDefault="006E585A" w:rsidP="0056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F5AE" w14:textId="77777777" w:rsidR="00BB7F63" w:rsidRDefault="00BB7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48FF" w14:textId="77777777" w:rsidR="00BB7F63" w:rsidRDefault="00BB7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B95F" w14:textId="77777777" w:rsidR="00BB7F63" w:rsidRDefault="00BB7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C03"/>
    <w:rsid w:val="000E341A"/>
    <w:rsid w:val="00140E5D"/>
    <w:rsid w:val="00145C03"/>
    <w:rsid w:val="00197258"/>
    <w:rsid w:val="001A372F"/>
    <w:rsid w:val="001A3983"/>
    <w:rsid w:val="001B4A13"/>
    <w:rsid w:val="001B5703"/>
    <w:rsid w:val="001B66DB"/>
    <w:rsid w:val="002116F9"/>
    <w:rsid w:val="0022192C"/>
    <w:rsid w:val="00275CC2"/>
    <w:rsid w:val="00300DE6"/>
    <w:rsid w:val="00337891"/>
    <w:rsid w:val="00342391"/>
    <w:rsid w:val="00374E2C"/>
    <w:rsid w:val="0037799D"/>
    <w:rsid w:val="003A50E3"/>
    <w:rsid w:val="003B3778"/>
    <w:rsid w:val="0044270E"/>
    <w:rsid w:val="00482089"/>
    <w:rsid w:val="00482396"/>
    <w:rsid w:val="00520A53"/>
    <w:rsid w:val="005571CF"/>
    <w:rsid w:val="00564196"/>
    <w:rsid w:val="005659FD"/>
    <w:rsid w:val="005A7244"/>
    <w:rsid w:val="005D2698"/>
    <w:rsid w:val="00666E93"/>
    <w:rsid w:val="0066704B"/>
    <w:rsid w:val="006A29B1"/>
    <w:rsid w:val="006A5EA1"/>
    <w:rsid w:val="006D2210"/>
    <w:rsid w:val="006E585A"/>
    <w:rsid w:val="007020FF"/>
    <w:rsid w:val="00704A76"/>
    <w:rsid w:val="00732CC5"/>
    <w:rsid w:val="00792187"/>
    <w:rsid w:val="007F2CCC"/>
    <w:rsid w:val="007F6B8A"/>
    <w:rsid w:val="008464A5"/>
    <w:rsid w:val="00846E0B"/>
    <w:rsid w:val="00851B07"/>
    <w:rsid w:val="00893E19"/>
    <w:rsid w:val="008B41AB"/>
    <w:rsid w:val="008C6024"/>
    <w:rsid w:val="00936E00"/>
    <w:rsid w:val="00962600"/>
    <w:rsid w:val="009B7085"/>
    <w:rsid w:val="009C0806"/>
    <w:rsid w:val="009E7A6F"/>
    <w:rsid w:val="009F2628"/>
    <w:rsid w:val="00A02296"/>
    <w:rsid w:val="00A92FD1"/>
    <w:rsid w:val="00AC325B"/>
    <w:rsid w:val="00B71D5A"/>
    <w:rsid w:val="00B74F8E"/>
    <w:rsid w:val="00B85807"/>
    <w:rsid w:val="00BB7F63"/>
    <w:rsid w:val="00BC1EF7"/>
    <w:rsid w:val="00BD27BB"/>
    <w:rsid w:val="00BF6921"/>
    <w:rsid w:val="00C32158"/>
    <w:rsid w:val="00C66336"/>
    <w:rsid w:val="00CE2A95"/>
    <w:rsid w:val="00D23ED6"/>
    <w:rsid w:val="00D45C79"/>
    <w:rsid w:val="00D562F1"/>
    <w:rsid w:val="00D81C34"/>
    <w:rsid w:val="00DC79DD"/>
    <w:rsid w:val="00DD5577"/>
    <w:rsid w:val="00DE370B"/>
    <w:rsid w:val="00E21A91"/>
    <w:rsid w:val="00E34B74"/>
    <w:rsid w:val="00E40C5B"/>
    <w:rsid w:val="00E71186"/>
    <w:rsid w:val="00E72BB1"/>
    <w:rsid w:val="00EB5F02"/>
    <w:rsid w:val="00EB754B"/>
    <w:rsid w:val="00EC5253"/>
    <w:rsid w:val="00ED5399"/>
    <w:rsid w:val="00EE0619"/>
    <w:rsid w:val="00F43EBF"/>
    <w:rsid w:val="00F9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3E47"/>
  <w15:docId w15:val="{7388EDB0-85E8-444F-9E18-49FFC90F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2C"/>
    <w:pPr>
      <w:jc w:val="both"/>
    </w:pPr>
  </w:style>
  <w:style w:type="paragraph" w:styleId="Heading1">
    <w:name w:val="heading 1"/>
    <w:basedOn w:val="Normal"/>
    <w:next w:val="Normal"/>
    <w:link w:val="Heading1Char"/>
    <w:uiPriority w:val="9"/>
    <w:qFormat/>
    <w:rsid w:val="00145C03"/>
    <w:pPr>
      <w:keepNext/>
      <w:keepLines/>
      <w:spacing w:before="480" w:after="12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145C03"/>
    <w:pPr>
      <w:keepNext/>
      <w:keepLines/>
      <w:spacing w:before="240" w:after="120"/>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03"/>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145C03"/>
    <w:rPr>
      <w:rFonts w:asciiTheme="majorHAnsi" w:eastAsiaTheme="majorEastAsia" w:hAnsiTheme="majorHAnsi" w:cstheme="majorBidi"/>
      <w:b/>
      <w:bCs/>
      <w:szCs w:val="26"/>
    </w:rPr>
  </w:style>
  <w:style w:type="paragraph" w:styleId="BalloonText">
    <w:name w:val="Balloon Text"/>
    <w:basedOn w:val="Normal"/>
    <w:link w:val="BalloonTextChar"/>
    <w:uiPriority w:val="99"/>
    <w:semiHidden/>
    <w:unhideWhenUsed/>
    <w:rsid w:val="00145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03"/>
    <w:rPr>
      <w:rFonts w:ascii="Tahoma" w:hAnsi="Tahoma" w:cs="Tahoma"/>
      <w:sz w:val="16"/>
      <w:szCs w:val="16"/>
    </w:rPr>
  </w:style>
  <w:style w:type="paragraph" w:styleId="Header">
    <w:name w:val="header"/>
    <w:basedOn w:val="Normal"/>
    <w:link w:val="HeaderChar"/>
    <w:uiPriority w:val="99"/>
    <w:unhideWhenUsed/>
    <w:rsid w:val="0056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196"/>
  </w:style>
  <w:style w:type="paragraph" w:styleId="Footer">
    <w:name w:val="footer"/>
    <w:basedOn w:val="Normal"/>
    <w:link w:val="FooterChar"/>
    <w:uiPriority w:val="99"/>
    <w:unhideWhenUsed/>
    <w:rsid w:val="0056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196"/>
  </w:style>
  <w:style w:type="paragraph" w:styleId="NormalWeb">
    <w:name w:val="Normal (Web)"/>
    <w:basedOn w:val="Normal"/>
    <w:uiPriority w:val="99"/>
    <w:unhideWhenUsed/>
    <w:rsid w:val="00893E1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59676">
      <w:bodyDiv w:val="1"/>
      <w:marLeft w:val="0"/>
      <w:marRight w:val="0"/>
      <w:marTop w:val="0"/>
      <w:marBottom w:val="0"/>
      <w:divBdr>
        <w:top w:val="none" w:sz="0" w:space="0" w:color="auto"/>
        <w:left w:val="none" w:sz="0" w:space="0" w:color="auto"/>
        <w:bottom w:val="none" w:sz="0" w:space="0" w:color="auto"/>
        <w:right w:val="none" w:sz="0" w:space="0" w:color="auto"/>
      </w:divBdr>
    </w:div>
    <w:div w:id="2974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43B113489A44DDA8CC2583C79C3DA4"/>
        <w:category>
          <w:name w:val="General"/>
          <w:gallery w:val="placeholder"/>
        </w:category>
        <w:types>
          <w:type w:val="bbPlcHdr"/>
        </w:types>
        <w:behaviors>
          <w:behavior w:val="content"/>
        </w:behaviors>
        <w:guid w:val="{19A23D00-4E24-4E0F-B7D4-1220FFEE2AF3}"/>
      </w:docPartPr>
      <w:docPartBody>
        <w:p w:rsidR="00E944F6" w:rsidRDefault="00FF6D62" w:rsidP="00FF6D62">
          <w:pPr>
            <w:pStyle w:val="B943B113489A44DDA8CC2583C79C3DA4"/>
          </w:pPr>
          <w:r w:rsidRPr="00A50077">
            <w:rPr>
              <w:rStyle w:val="PlaceholderText"/>
              <w:highlight w:val="yellow"/>
            </w:rPr>
            <w:t>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D62"/>
    <w:rsid w:val="00E944F6"/>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D62"/>
    <w:rPr>
      <w:color w:val="808080"/>
    </w:rPr>
  </w:style>
  <w:style w:type="paragraph" w:customStyle="1" w:styleId="B943B113489A44DDA8CC2583C79C3DA4">
    <w:name w:val="B943B113489A44DDA8CC2583C79C3DA4"/>
    <w:rsid w:val="00FF6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 Avila</dc:creator>
  <cp:lastModifiedBy>Adrien Beaudet</cp:lastModifiedBy>
  <cp:revision>23</cp:revision>
  <dcterms:created xsi:type="dcterms:W3CDTF">2014-03-20T16:03:00Z</dcterms:created>
  <dcterms:modified xsi:type="dcterms:W3CDTF">2019-06-05T17:14:00Z</dcterms:modified>
</cp:coreProperties>
</file>